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D6" w:rsidRDefault="00CE77D6" w:rsidP="00CE77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ОБЩЕГО СРЕДНЕГО ОБРАЗОВАНИЯ</w:t>
      </w:r>
    </w:p>
    <w:p w:rsidR="00CE77D6" w:rsidRPr="00CE77D6" w:rsidRDefault="00CE77D6" w:rsidP="00CE7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Инструктивно-методическое письмо Министерства образования Республики Беларусь «Об организации в 2025/2026 учебном году образовательного процесса при изучении учебных предметов и проведении факультативных занятий при реализации образовательных программ общего среднего образования» (общая часть)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 «Особенности организации образовательного процесса на I ступени общего среднего образования»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 «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Асаблівасці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арганізацыі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адукацыйнага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працэсу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пры 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вывучэнні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вучэбных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прадметаў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„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Беларуская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мова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“ і „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Беларуская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літаратура</w:t>
        </w:r>
        <w:proofErr w:type="spellEnd"/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3 «Особенности организации образовательного процесса при изучении учебных предметов „Русский язык“ и „Русская литература“»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4 «Особенности организации образовательного процесса при изучении учебного предмета „Иностранный язык“»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5 «Особенности организации образовательного процесса при изучении учебного предмета „Математика“»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6 «Особенности организации образовательного процесса при изучении учебного предмета „Информатика“»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7 «Особенности организации образовательного процесса при изучении учебного предмета „Человек и мир“» в V классе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8 «Особенности организации образовательного процесса при изучении учебных предметов „Всемирная история“, „История Беларуси“, „История Беларуси в контексте всемирной истории“»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9 «Особенности организации образовательного процесса при изучении учебного предмета „Обществоведение“»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10 «Особенности организации образовательного процесса при изучении учебного предмета „География“»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11 «Особенности организации образовательного процесса при изучении учебного предмета „Биология“»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12 «Особенности организации образовательного процесса при изучении учебного предмета „Физика“»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13 «Особенности организации образовательного процесса при изучении учебного предмета „Астрономия“»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14 «Особенности организации образовательного процесса при изучении учебного предмета „Химия“»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15 «Особенности организации образовательного процесса при изучении учебного предмета „Изобразительное искусство“»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16 «Особенности организации образовательного процесса при изучении учебного предмета „Музыка“»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17 «Особенности организации образовательного процесса при изучении учебного предмета „Трудовое обучение“»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18 «Особенности организации образовательного процесса при изучении учебного предмета „Искусство (отечественная и мировая художественная культура)“»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19 «Особенности организации образовательного процесса при изучении учебного предмета „Физическая культура и здоровье“»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20 «Особенности организации образовательного процесса при изучении учебного предмета „Допризывная и медицинская подготовка“»</w:t>
        </w:r>
      </w:hyperlink>
    </w:p>
    <w:p w:rsidR="00CE77D6" w:rsidRP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21 «Особенности организации образовательного процесса при изучении учебного предмета „Черчение“»</w:t>
        </w:r>
      </w:hyperlink>
    </w:p>
    <w:p w:rsidR="00CE77D6" w:rsidRDefault="00CE77D6" w:rsidP="00CE77D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Pr="00CE77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22 «Особенности организации образовательного процесса при изучении учебного предмета „Основы безопасности жизнедеятельности“»</w:t>
        </w:r>
      </w:hyperlink>
    </w:p>
    <w:p w:rsidR="00CE77D6" w:rsidRDefault="00CE77D6" w:rsidP="00CE77D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E77D6" w:rsidRDefault="00CE77D6" w:rsidP="00CE7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 xml:space="preserve">ПАСТАНОВА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Беларусь ад 23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красавіка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2025 г. № 75 «Аб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тыпавых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вучэбных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планах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» (у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рэдакцыі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пастановы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ад 7 </w:t>
      </w:r>
      <w:proofErr w:type="spellStart"/>
      <w:r w:rsidRPr="00CE77D6">
        <w:rPr>
          <w:rFonts w:ascii="Times New Roman" w:hAnsi="Times New Roman" w:cs="Times New Roman"/>
          <w:sz w:val="28"/>
          <w:szCs w:val="28"/>
        </w:rPr>
        <w:t>жніўня</w:t>
      </w:r>
      <w:proofErr w:type="spellEnd"/>
      <w:r w:rsidRPr="00CE77D6">
        <w:rPr>
          <w:rFonts w:ascii="Times New Roman" w:hAnsi="Times New Roman" w:cs="Times New Roman"/>
          <w:sz w:val="28"/>
          <w:szCs w:val="28"/>
        </w:rPr>
        <w:t xml:space="preserve"> 2025 г. № 139)</w:t>
      </w:r>
    </w:p>
    <w:p w:rsidR="00CE77D6" w:rsidRPr="00CE77D6" w:rsidRDefault="00CE77D6" w:rsidP="00CE7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7D6" w:rsidRP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 xml:space="preserve">ПОСТАНОВЛЕНИЕ МИНИСТЕРСТВА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РЕСПУБЛИКИ БЕЛАРУСЬ от 11 июля 2022 г. N 184 </w:t>
      </w:r>
      <w:r w:rsidRPr="00CE77D6">
        <w:rPr>
          <w:rFonts w:ascii="Times New Roman" w:hAnsi="Times New Roman" w:cs="Times New Roman"/>
          <w:sz w:val="28"/>
          <w:szCs w:val="28"/>
        </w:rPr>
        <w:t>Об аттестации учащихся при освоении содержани</w:t>
      </w:r>
      <w:bookmarkStart w:id="0" w:name="_GoBack"/>
      <w:bookmarkEnd w:id="0"/>
      <w:r w:rsidRPr="00CE77D6">
        <w:rPr>
          <w:rFonts w:ascii="Times New Roman" w:hAnsi="Times New Roman" w:cs="Times New Roman"/>
          <w:sz w:val="28"/>
          <w:szCs w:val="28"/>
        </w:rPr>
        <w:t xml:space="preserve">я образовательных программ общего среднего образования </w:t>
      </w:r>
      <w:r w:rsidRPr="00CE77D6">
        <w:rPr>
          <w:rFonts w:ascii="Times New Roman" w:hAnsi="Times New Roman" w:cs="Times New Roman"/>
          <w:sz w:val="28"/>
          <w:szCs w:val="28"/>
        </w:rPr>
        <w:t>(в ред. постановления Минобразования от 30.12.2022 N 509)</w:t>
      </w:r>
    </w:p>
    <w:p w:rsidR="00CE77D6" w:rsidRDefault="00CE77D6" w:rsidP="00CE77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ССО</w:t>
      </w:r>
    </w:p>
    <w:p w:rsidR="00CE77D6" w:rsidRDefault="00CE77D6" w:rsidP="00CE77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 xml:space="preserve">ТИПОВЫЕ УЧЕБНЫЕ ПЛАНЫ </w:t>
      </w:r>
      <w:r w:rsidRPr="00CE77D6">
        <w:rPr>
          <w:rFonts w:ascii="Times New Roman" w:hAnsi="Times New Roman" w:cs="Times New Roman"/>
          <w:sz w:val="28"/>
          <w:szCs w:val="28"/>
        </w:rPr>
        <w:t>общеобразовательного компонента профессионально-технического и среднего специального образования, утверждены постановлением Министерства образования Республики Беларусь от 30 мая 2024 г. № 63</w:t>
      </w:r>
    </w:p>
    <w:p w:rsidR="005F7AA1" w:rsidRP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>ПОСТАНОВЛЕНИЕ МИНИСТЕРСТВА ОБРАЗОВАНИЯ РЕСПУБЛИКИ БЕЛАРУСЬ</w:t>
      </w:r>
      <w:r w:rsidRPr="00CE77D6">
        <w:rPr>
          <w:rFonts w:ascii="Times New Roman" w:hAnsi="Times New Roman" w:cs="Times New Roman"/>
          <w:sz w:val="28"/>
          <w:szCs w:val="28"/>
        </w:rPr>
        <w:t xml:space="preserve"> 23 августа 2022 г. № 282 Об утверждении Правил проведения аттестации учащихся, курсантов при освоении содержания образовательных программ среднего специального образования</w:t>
      </w:r>
    </w:p>
    <w:p w:rsidR="00CE77D6" w:rsidRP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CE77D6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BFBFB"/>
          </w:rPr>
          <w:t>ПОЛОЖЕНИЕ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 об учебно-методическом комплексе на уровнях профессионально-технического, среднего специального образования, утвержденное постановлением Министерства образования Республики Беларусь от 4 ноября 2022 г. № 427</w:t>
        </w:r>
      </w:hyperlink>
    </w:p>
    <w:p w:rsidR="00CE77D6" w:rsidRP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hyperlink r:id="rId29" w:history="1">
        <w:r w:rsidRPr="00CE77D6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BFBFB"/>
          </w:rPr>
          <w:t>ПОЛОЖЕНИЕ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 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об учреждении среднего специального образования, утверждено постановлением Министерства образования Республики Беларусь от 19 августа 2022г. №272</w:t>
        </w:r>
      </w:hyperlink>
      <w:r w:rsidRPr="00CE77D6">
        <w:rPr>
          <w:rFonts w:ascii="Times New Roman" w:hAnsi="Times New Roman" w:cs="Times New Roman"/>
          <w:sz w:val="28"/>
          <w:szCs w:val="28"/>
          <w:shd w:val="clear" w:color="auto" w:fill="FBFBFB"/>
        </w:rPr>
        <w:t> в редакции от 07.07.2025 </w:t>
      </w:r>
    </w:p>
    <w:p w:rsidR="00CE77D6" w:rsidRP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CE77D6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BFBFB"/>
          </w:rPr>
          <w:t>ПОЛОЖЕНИЕ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 о педагогическом совете учреждения среднего специального образования, утверждено постановлением Министерства образования Республики Беларусь от 19 августа 2022г. №272</w:t>
        </w:r>
      </w:hyperlink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CE77D6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BFBFB"/>
          </w:rPr>
          <w:t>ПОЛОЖЕНИЕ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 об учебно-методическом объединении в сфере среднего специального образования, утверждено постановлением Министерства образования Республики Беларусь от 19 августа 2022 г. № 272</w:t>
        </w:r>
      </w:hyperlink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CE77D6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BFBFB"/>
          </w:rPr>
          <w:t>ПОЛОЖЕНИЕ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 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о практике учащихся, курсантов, осваивающих содержание образовательных программ среднего специального образования, утверждено постановлением Совета Министров Республик</w:t>
        </w:r>
        <w:r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и Беларусь от 31 августа 2022 г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.</w:t>
        </w:r>
        <w:r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 xml:space="preserve"> </w:t>
        </w:r>
        <w:r w:rsidRPr="00CE77D6">
          <w:rPr>
            <w:rFonts w:ascii="Times New Roman" w:hAnsi="Times New Roman" w:cs="Times New Roman"/>
            <w:sz w:val="28"/>
            <w:szCs w:val="28"/>
            <w:shd w:val="clear" w:color="auto" w:fill="FBFBFB"/>
          </w:rPr>
          <w:t>№ 572</w:t>
        </w:r>
      </w:hyperlink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E77D6">
        <w:rPr>
          <w:rFonts w:ascii="Times New Roman" w:hAnsi="Times New Roman" w:cs="Times New Roman"/>
          <w:sz w:val="28"/>
          <w:szCs w:val="28"/>
        </w:rPr>
        <w:t xml:space="preserve"> 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утверждено постановлением Совета Министров Республики Беларусь от 31 августа 2022 г. № 572 в редакции от 01.08.2025</w:t>
      </w:r>
    </w:p>
    <w:p w:rsidR="00CE77D6" w:rsidRP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r w:rsidRPr="00CE77D6">
        <w:rPr>
          <w:rFonts w:ascii="Times New Roman" w:hAnsi="Times New Roman" w:cs="Times New Roman"/>
          <w:sz w:val="28"/>
          <w:szCs w:val="28"/>
        </w:rPr>
        <w:t>о порядке и условиях отчисления для перевода, перевода обучающихся и восстановления лиц для продолжения получения образования утверждено постановлением Совета Министров Республики Беларусь от 1 сентября 2022 г. № 574 в редакции от 01.08.2025</w:t>
      </w:r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E77D6">
        <w:rPr>
          <w:rFonts w:ascii="Times New Roman" w:hAnsi="Times New Roman" w:cs="Times New Roman"/>
          <w:sz w:val="28"/>
          <w:szCs w:val="28"/>
        </w:rPr>
        <w:t xml:space="preserve"> </w:t>
      </w:r>
      <w:r w:rsidRPr="00CE77D6">
        <w:rPr>
          <w:rFonts w:ascii="Times New Roman" w:hAnsi="Times New Roman" w:cs="Times New Roman"/>
          <w:sz w:val="28"/>
          <w:szCs w:val="28"/>
        </w:rPr>
        <w:t>о целевой подготовке специалистов, рабочих, служащих, утверждено постановлением Совета Министров Республики Беларусь от 31 августа 2024 г. № 572 в редакции от 01.08.2025</w:t>
      </w:r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E77D6">
        <w:rPr>
          <w:rFonts w:ascii="Times New Roman" w:hAnsi="Times New Roman" w:cs="Times New Roman"/>
          <w:sz w:val="28"/>
          <w:szCs w:val="28"/>
        </w:rPr>
        <w:t xml:space="preserve"> о методическом совете учреждения образования, утверждено постановлением Министерства образования Республики Беларусь от 23 августа 2022 г. № 284</w:t>
      </w:r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CE77D6">
        <w:rPr>
          <w:rFonts w:ascii="Times New Roman" w:hAnsi="Times New Roman" w:cs="Times New Roman"/>
          <w:sz w:val="28"/>
          <w:szCs w:val="28"/>
        </w:rPr>
        <w:t xml:space="preserve"> о совете учреждения образования, утверждено постановлением Министерства образования Республики Беларусь от 18 июля 2011 г. № 84</w:t>
      </w:r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sz w:val="28"/>
          <w:szCs w:val="28"/>
        </w:rPr>
        <w:t>Санитарные нормы и правила "Требования для учреждений профессионально-технического и среднего специального образования", утверждены постановлением Министерства здравоохранения Республики Беларусь от 06 мая 2013 г. № 38</w:t>
      </w:r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sz w:val="28"/>
          <w:szCs w:val="28"/>
        </w:rPr>
        <w:lastRenderedPageBreak/>
        <w:t>Положение о порядке проведения конкурсов профессионального мастерства, подготовки и направления лиц для участия в международных конкурсах профессионального мастерства, утверждено постановлением Совета Министров Республики Беларусь от 31 августа 2022 г. № 572 в редакции от 01.08.2025</w:t>
      </w:r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  <w:r w:rsidRPr="00CE77D6">
        <w:rPr>
          <w:rFonts w:ascii="Times New Roman" w:hAnsi="Times New Roman" w:cs="Times New Roman"/>
          <w:sz w:val="28"/>
          <w:szCs w:val="28"/>
        </w:rPr>
        <w:t>Сроки проведения вступительной кампании для получения среднего специального образования, утверждены постановлением Министерства образования Республики Беларусь от 04 мая 2023 г. № 149 (ред. от 10 апреля 2025 г)</w:t>
      </w:r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7D6" w:rsidRPr="00CE77D6" w:rsidRDefault="00CE77D6" w:rsidP="00CE77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77D6" w:rsidRPr="00CE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466B8"/>
    <w:multiLevelType w:val="multilevel"/>
    <w:tmpl w:val="B7F496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D6"/>
    <w:rsid w:val="005F7AA1"/>
    <w:rsid w:val="00C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6BF9"/>
  <w15:chartTrackingRefBased/>
  <w15:docId w15:val="{BAAC64E9-3841-4CB1-A121-646A5073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images/2025/08/imp-2025-2026-pr-8-istoriya-rus.docx" TargetMode="External"/><Relationship Id="rId18" Type="http://schemas.openxmlformats.org/officeDocument/2006/relationships/hyperlink" Target="https://adu.by/images/2025/08/11/imp-2025-2026-pr-13-astronomiya-rus.docx" TargetMode="External"/><Relationship Id="rId26" Type="http://schemas.openxmlformats.org/officeDocument/2006/relationships/hyperlink" Target="https://adu.by/images/2025/08/IMP/IMP-Prilozhenie-21-Cherchenie-2025-2026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images/2025/08/11/imp-2025-2026-pr-16-muzyka-rus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du.by/images/2025/08/11/imp-2025-2026-pr-2-bel-mova-lit.docx" TargetMode="External"/><Relationship Id="rId12" Type="http://schemas.openxmlformats.org/officeDocument/2006/relationships/hyperlink" Target="https://adu.by/images/2025/08/11/imp-2025-2026-pr-7-chim-rus.docx" TargetMode="External"/><Relationship Id="rId17" Type="http://schemas.openxmlformats.org/officeDocument/2006/relationships/hyperlink" Target="https://adu.by/images/2025/08/11/imp-2025-2026-pr-12-fizika-rus.docx" TargetMode="External"/><Relationship Id="rId25" Type="http://schemas.openxmlformats.org/officeDocument/2006/relationships/hyperlink" Target="https://adu.by/images/2025/08/11/imp-2025-2026-pr-20-dmp-pus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/images/2025/08/11/imp-2025-2026-pr-11-biologiya-rus.docx" TargetMode="External"/><Relationship Id="rId20" Type="http://schemas.openxmlformats.org/officeDocument/2006/relationships/hyperlink" Target="https://adu.by/images/2025/08/11/imp-2025-2026-pr-15-izo-rus.docx" TargetMode="External"/><Relationship Id="rId29" Type="http://schemas.openxmlformats.org/officeDocument/2006/relationships/hyperlink" Target="https://ripo.by/assets/ripo_new/files_2025/8/%D0%9F%D0%BE%D0%BB%D0%BE%D0%B6%D0%B5%D0%BD%D0%B8%D0%B5%20%D0%BE%D0%B1%20%D1%83%D1%87%D1%80%20%D0%A1%D0%A1%D0%9E%20(%D0%9F%D0%BE%D1%81%D1%82%20%D0%9C%D0%9E%D0%A0%D0%91%20272%20%D0%BE%D1%82%2019_08_2022%20%D1%81%20%D0%B8%D0%B7%D0%BC%20%D0%BE%D1%82%2007_07_2025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u.by/images/2025/08/11/imp-2025-2026-pr-1-1-stupen-rus.docx" TargetMode="External"/><Relationship Id="rId11" Type="http://schemas.openxmlformats.org/officeDocument/2006/relationships/hyperlink" Target="https://adu.by/images/2025/08/11/imp-2025-2026-pr-6-informatika-rus.docx" TargetMode="External"/><Relationship Id="rId24" Type="http://schemas.openxmlformats.org/officeDocument/2006/relationships/hyperlink" Target="https://adu.by/images/2025/08/11/imp-2025-2026-pr-19-fizkult-rus.docx" TargetMode="External"/><Relationship Id="rId32" Type="http://schemas.openxmlformats.org/officeDocument/2006/relationships/hyperlink" Target="https://ripo.by/assets/ripo_new/files_2024/7/%D0%9F%D0%BE%D0%BB%D0%BE%D0%B6%D0%B5%D0%BD%D0%B8%D0%B5%20%D0%BE%20%D0%BF%D1%80%D0%B0%D0%BA%D1%82%D0%B8%D0%BA%D0%B5%20%D1%83%D1%87%D0%B0%D1%89%D0%B8%D1%85%D1%81%D1%8F%20%D0%A1%D0%A1%D0%9E%20(%D0%9F%D0%BE%D1%81%D1%82%20%D0%A1%D0%BE%D0%B2%D0%9C%D0%B8%D0%BD%D0%B0%20%D0%A0%D0%91%20572%20%D0%BE%D1%82%2031_08_2022%20%D0%B2%20%D1%80%D0%B5%D0%B4%20%D0%BE%D1%82%2008_07_2024).RTF" TargetMode="External"/><Relationship Id="rId5" Type="http://schemas.openxmlformats.org/officeDocument/2006/relationships/hyperlink" Target="https://adu.by/images/2025/08/11/imp-2025-2026-obshchaya-chast-rus-2.docx" TargetMode="External"/><Relationship Id="rId15" Type="http://schemas.openxmlformats.org/officeDocument/2006/relationships/hyperlink" Target="https://adu.by/images/2025/08/imp-2025-2026-pr-10-geografiya-rus.docx" TargetMode="External"/><Relationship Id="rId23" Type="http://schemas.openxmlformats.org/officeDocument/2006/relationships/hyperlink" Target="https://adu.by/images/2025/08/imp-2025-2026-pr-18-iskusstvo-rus-1.docx" TargetMode="External"/><Relationship Id="rId28" Type="http://schemas.openxmlformats.org/officeDocument/2006/relationships/hyperlink" Target="https://ripo.by/assets/ripo_new/files_2022/11/%D0%9F%D0%BE%D0%BB%D0%BE%D0%B6%D0%B5%D0%BD%D0%B8%D0%B5%20%D0%BE%D0%B1%20%D0%A3%D0%9C%D0%9A%20%D0%9F%D0%A2%D0%9E_%D0%A1%D0%A1%D0%9E%20(%D0%9F%D0%BE%D1%81%D1%82%20%D0%9C%D0%9E%D0%A0%D0%91%20427%20%D0%BE%D1%82%2004_11_2022).pdf" TargetMode="External"/><Relationship Id="rId10" Type="http://schemas.openxmlformats.org/officeDocument/2006/relationships/hyperlink" Target="https://adu.by/images/2025/08/11/imp-2025-2026-pr-5-matematika-rus.docx" TargetMode="External"/><Relationship Id="rId19" Type="http://schemas.openxmlformats.org/officeDocument/2006/relationships/hyperlink" Target="https://adu.by/images/2025/08/11/imp-2025-2026-pr-14-himiya-rus.docx" TargetMode="External"/><Relationship Id="rId31" Type="http://schemas.openxmlformats.org/officeDocument/2006/relationships/hyperlink" Target="https://ripo.by/assets/ripo_new/files_2022/11/1111/%D0%9F%D0%BE%D0%BB%D0%BE%D0%B6%D0%B5%D0%BD%D0%B8%D0%B5%20%D0%BE%D0%B1%20%D0%A3%D0%9C%D0%9E%20%D0%B2%20%D1%81%D1%84%D0%B5%D1%80%D0%B5%20%D0%A1%D0%A1%D0%9E%20(%D0%9F%D0%BE%D1%81%D1%82%20%D0%9C%D0%9E%D0%A0%D0%91%20272%20%D0%BE%D1%82%2019_08_2022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5/08/11/imp-2025-2026-pr-4-in-yaz-rus.docx" TargetMode="External"/><Relationship Id="rId14" Type="http://schemas.openxmlformats.org/officeDocument/2006/relationships/hyperlink" Target="https://adu.by/images/2025/08/11/imp-2025-2026-pr-9-obshchestvovedenie-rus.docx" TargetMode="External"/><Relationship Id="rId22" Type="http://schemas.openxmlformats.org/officeDocument/2006/relationships/hyperlink" Target="https://adu.by/images/2025/08/11/imp-2025-2026-pr-17-trud-rus.docx" TargetMode="External"/><Relationship Id="rId27" Type="http://schemas.openxmlformats.org/officeDocument/2006/relationships/hyperlink" Target="https://adu.by/images/2025/08/11/imp-2025-2026-pr-22-o-b-zh-rus.docx" TargetMode="External"/><Relationship Id="rId30" Type="http://schemas.openxmlformats.org/officeDocument/2006/relationships/hyperlink" Target="https://ripo.by/assets/ripo_new/files_2022/11/1111/%D0%9F%D0%BE%D0%BB%D0%BE%D0%B6%D0%B5%D0%BD%D0%B8%D0%B5%20%D0%BE%20%D0%BF%D0%B5%D0%B4%D0%B0%D0%B3%D0%BE%D0%B3%D0%B8%D1%87%D0%B5%D1%81%D0%BA%D0%BE%D0%BC%20%D1%81%D0%BE%D0%B2%D0%B5%D1%82%D0%B5%20%D1%83%D1%87%D1%80%D0%B5%D0%B6%D0%B4%D0%B5%D0%BD%D0%B8%D1%8F%20%D0%A1%D0%A1%D0%9E%20(%D0%9F%D0%BE%D1%81%D1%82%20%D0%9C%D0%9E%D0%A0%D0%91%20272%20%D0%BE%D1%82%2019_08_2022).pdf" TargetMode="External"/><Relationship Id="rId8" Type="http://schemas.openxmlformats.org/officeDocument/2006/relationships/hyperlink" Target="https://adu.by/images/2025/08/11/imp-2025-2026-pr-3-rus-yaz-li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2025-10-10T11:06:00Z</dcterms:created>
  <dcterms:modified xsi:type="dcterms:W3CDTF">2025-10-10T11:23:00Z</dcterms:modified>
</cp:coreProperties>
</file>